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B2F3" w14:textId="77777777" w:rsidR="00C90DE5" w:rsidRPr="00344257" w:rsidRDefault="00C90DE5" w:rsidP="00C90DE5">
      <w:pPr>
        <w:jc w:val="center"/>
        <w:rPr>
          <w:rFonts w:ascii="Times New Roman" w:hAnsi="Times New Roman"/>
          <w:b/>
          <w:sz w:val="26"/>
          <w:szCs w:val="26"/>
        </w:rPr>
      </w:pPr>
      <w:r w:rsidRPr="00344257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</w:t>
      </w:r>
      <w:r>
        <w:rPr>
          <w:rFonts w:ascii="Times New Roman" w:hAnsi="Times New Roman"/>
          <w:b/>
          <w:sz w:val="26"/>
          <w:szCs w:val="26"/>
        </w:rPr>
        <w:t>Литературное чтение на родном (русском) языке</w:t>
      </w:r>
      <w:r w:rsidRPr="00344257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404"/>
        <w:gridCol w:w="2833"/>
        <w:gridCol w:w="2121"/>
        <w:gridCol w:w="6"/>
      </w:tblGrid>
      <w:tr w:rsidR="00C90DE5" w14:paraId="06345FB4" w14:textId="77777777" w:rsidTr="00C90DE5">
        <w:trPr>
          <w:gridAfter w:val="1"/>
          <w:wAfter w:w="3" w:type="pct"/>
          <w:tblHeader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DA5B" w14:textId="77777777" w:rsidR="00C90DE5" w:rsidRDefault="00C90D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13B389B3" w14:textId="77777777" w:rsidR="00C90DE5" w:rsidRDefault="00C90D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4F6F" w14:textId="77777777" w:rsidR="00C90DE5" w:rsidRDefault="00C90D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4EC0" w14:textId="77777777" w:rsidR="00C90DE5" w:rsidRDefault="00C90D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НРЭО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C974" w14:textId="77777777" w:rsidR="00C90DE5" w:rsidRDefault="00C90DE5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Текущий контроль успеваемости</w:t>
            </w:r>
          </w:p>
        </w:tc>
      </w:tr>
      <w:tr w:rsidR="00C90DE5" w14:paraId="47DF781F" w14:textId="77777777" w:rsidTr="00C90DE5">
        <w:trPr>
          <w:gridAfter w:val="1"/>
          <w:wAfter w:w="3" w:type="pct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9D5" w14:textId="77777777" w:rsidR="00C90DE5" w:rsidRDefault="00C90DE5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</w:rPr>
              <w:t>2 класс (17 часов)</w:t>
            </w:r>
          </w:p>
        </w:tc>
      </w:tr>
      <w:tr w:rsidR="00C90DE5" w14:paraId="799B45E7" w14:textId="77777777" w:rsidTr="00C90DE5">
        <w:trPr>
          <w:gridAfter w:val="1"/>
          <w:wAfter w:w="3" w:type="pct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BA3" w14:textId="77777777" w:rsidR="00C90DE5" w:rsidRDefault="00C90DE5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Мир детства (11 часов)</w:t>
            </w:r>
          </w:p>
        </w:tc>
      </w:tr>
      <w:tr w:rsidR="00C90DE5" w14:paraId="1445922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54D59904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C1016" w14:textId="77777777" w:rsidR="00C90DE5" w:rsidRDefault="00C90DE5" w:rsidP="000A5B3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E1E977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C6736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6CBE7E6F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4C04BF4E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BE4B5" w14:textId="77777777" w:rsidR="00C90DE5" w:rsidRDefault="00C90DE5" w:rsidP="000A5B3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F1D7A2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EA40A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4BCD86ED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630564A1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5B83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Как аукнется, так и откликнется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ADA76D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FCDD96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7F96E3AB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26BE1E39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A284D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909A2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C368C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0B682D4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5AA9075D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5886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2CC91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2AA0D0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2D31AA8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69D8483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16443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Воля и труд дивные всходы дают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A053E6" w14:textId="77777777" w:rsidR="00C90DE5" w:rsidRDefault="00C90DE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6"/>
                <w:szCs w:val="26"/>
                <w:lang w:eastAsia="x-none" w:bidi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x-none" w:eastAsia="x-none" w:bidi="ru-RU"/>
              </w:rPr>
              <w:t xml:space="preserve">Е.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x-none" w:bidi="ru-RU"/>
              </w:rPr>
              <w:t xml:space="preserve">А. </w:t>
            </w:r>
            <w:r>
              <w:rPr>
                <w:rFonts w:ascii="Times New Roman" w:hAnsi="Times New Roman"/>
                <w:bCs/>
                <w:sz w:val="26"/>
                <w:szCs w:val="26"/>
                <w:lang w:val="x-none" w:eastAsia="x-none" w:bidi="ru-RU"/>
              </w:rPr>
              <w:t>Пермяк</w:t>
            </w:r>
            <w:r>
              <w:rPr>
                <w:rFonts w:ascii="Times New Roman" w:hAnsi="Times New Roman"/>
                <w:bCs/>
                <w:sz w:val="26"/>
                <w:szCs w:val="26"/>
                <w:lang w:eastAsia="x-none" w:bidi="ru-RU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  <w:lang w:val="x-none" w:eastAsia="x-none" w:bidi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lang w:eastAsia="x-none" w:bidi="ru-RU"/>
              </w:rPr>
              <w:t>«Маркел-</w:t>
            </w:r>
            <w:proofErr w:type="spellStart"/>
            <w:r>
              <w:rPr>
                <w:rFonts w:ascii="Times New Roman" w:hAnsi="Times New Roman"/>
                <w:color w:val="333333"/>
                <w:sz w:val="26"/>
                <w:szCs w:val="26"/>
                <w:lang w:eastAsia="x-none" w:bidi="ru-RU"/>
              </w:rPr>
              <w:t>самодел</w:t>
            </w:r>
            <w:proofErr w:type="spellEnd"/>
            <w:r>
              <w:rPr>
                <w:rFonts w:ascii="Times New Roman" w:hAnsi="Times New Roman"/>
                <w:color w:val="333333"/>
                <w:sz w:val="26"/>
                <w:szCs w:val="26"/>
                <w:lang w:eastAsia="x-none" w:bidi="ru-RU"/>
              </w:rPr>
              <w:t xml:space="preserve"> и его дети»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BF9E89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5012E8CD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65682F85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3F4C7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Воля и труд дивные всходы дают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272F9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19DE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0F726690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0079EA6D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304ED" w14:textId="77777777" w:rsidR="00C90DE5" w:rsidRDefault="00C90DE5" w:rsidP="000A5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Семья крепка ладом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0F42E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С. Г. Георгиев. «Стрекот кузнечика».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24663A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51A7ACF0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2D54B3A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B8A8" w14:textId="77777777" w:rsidR="00C90DE5" w:rsidRDefault="00C90DE5" w:rsidP="000A5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Семья крепка ладом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BFE71C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21474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65544B7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28A24456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46637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Мечты, зовущие ввысь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72370E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B6DD4B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1EB00609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6DE0813A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A7C37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Мечты, зовущие ввысь. 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0C246B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DFFED" w14:textId="77777777" w:rsidR="00C90DE5" w:rsidRDefault="00C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C90DE5" w14:paraId="0C7A99E1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499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44010" w14:textId="77777777" w:rsidR="00C90DE5" w:rsidRDefault="00C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– родина 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</w:tr>
      <w:tr w:rsidR="00C90DE5" w14:paraId="06D43FDE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566E0E13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ED7BA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Люди земли русской 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46D8D4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F92A30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0668DB7C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17A2E59E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F9A31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Люди земли русской 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B21B2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A85F9C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E5" w14:paraId="4C82B0E1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7FB8E89A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63DD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 праздник после трудов праведных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C4024F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994F44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098F5781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4CC88506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4167D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 праздник после трудов праведных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FF950D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5CCD1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5ED5F78D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5B1CA0B7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76CD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308D03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9E6D5A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E5" w14:paraId="1650015C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5186CA11" w14:textId="77777777" w:rsidR="00C90DE5" w:rsidRDefault="00C90DE5" w:rsidP="000A5B3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2D2F4" w14:textId="77777777" w:rsidR="00C90DE5" w:rsidRDefault="00C90DE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 зелёным далям с детства взор приучен. </w:t>
            </w:r>
            <w:r>
              <w:rPr>
                <w:rFonts w:ascii="Times New Roman" w:hAnsi="Times New Roman"/>
                <w:sz w:val="26"/>
                <w:szCs w:val="26"/>
              </w:rPr>
              <w:t>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63C03E" w14:textId="77777777" w:rsidR="00C90DE5" w:rsidRDefault="00C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2F00D" w14:textId="77777777" w:rsidR="00C90DE5" w:rsidRDefault="00C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D647E" w:rsidRPr="00A915F0" w14:paraId="392582CF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0E9C9" w14:textId="77777777" w:rsidR="00BD647E" w:rsidRPr="00A915F0" w:rsidRDefault="00234860" w:rsidP="00D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 (17</w:t>
            </w:r>
            <w:r w:rsidR="00BD647E" w:rsidRPr="00A915F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34860" w:rsidRPr="00A915F0" w14:paraId="0BC19815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82147" w14:textId="77777777" w:rsidR="00234860" w:rsidRPr="00D64A1E" w:rsidRDefault="00234860" w:rsidP="00DF3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 детства (11 часов)</w:t>
            </w:r>
          </w:p>
        </w:tc>
      </w:tr>
      <w:tr w:rsidR="00234860" w:rsidRPr="00A915F0" w14:paraId="76A22B3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CF417B3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57" w:hanging="3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FF19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bCs/>
                <w:sz w:val="26"/>
                <w:szCs w:val="26"/>
              </w:rPr>
              <w:t>Пишут не пером, а умом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05073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B3AF9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2902A11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609EC4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B1A1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bCs/>
                <w:sz w:val="26"/>
                <w:szCs w:val="26"/>
              </w:rPr>
              <w:t>Пишут не пером, а умом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1A99" w14:textId="77777777" w:rsidR="00234860" w:rsidRPr="00990140" w:rsidRDefault="00990140" w:rsidP="000A5B3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9014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D72066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6C88B034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EB3730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16FD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bCs/>
                <w:sz w:val="26"/>
                <w:szCs w:val="26"/>
              </w:rPr>
              <w:t>Жизнь дана на добрые 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BA6A0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C4233D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2FE52C24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DC9AF3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3105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bCs/>
                <w:sz w:val="26"/>
                <w:szCs w:val="26"/>
              </w:rPr>
              <w:t>Жизнь дана на добрые 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2775E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1A1004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7691935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DB2DE2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F18C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lang w:eastAsia="ru-RU"/>
              </w:rPr>
              <w:t>Живи по совести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E5569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F76E9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6119A6B3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CE9AD8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1E52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lang w:eastAsia="ru-RU"/>
              </w:rPr>
              <w:t>Живи по совести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2FF11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2FE964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6AB66874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1D0728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8531C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В дружной семье и в холод тепло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94140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8F331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2458166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2D2192E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0143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В дружной семье и в холод тепло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60B14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3F0C2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30390263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2600B50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E81D" w14:textId="77777777" w:rsidR="00234860" w:rsidRPr="00234860" w:rsidRDefault="00234860" w:rsidP="000A5B39">
            <w:pPr>
              <w:spacing w:after="0" w:line="240" w:lineRule="auto"/>
              <w:rPr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В дружной семье и в холод тепло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B512B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58DAC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052C91A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1D5E6B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E929" w14:textId="77777777" w:rsidR="00234860" w:rsidRPr="00234860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</w:rPr>
              <w:t>Детские фантазии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CD63C" w14:textId="77777777" w:rsidR="00234860" w:rsidRPr="00990140" w:rsidRDefault="0099014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0140">
              <w:rPr>
                <w:rFonts w:ascii="Times New Roman" w:hAnsi="Times New Roman"/>
                <w:sz w:val="26"/>
                <w:szCs w:val="26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E39DE1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663AA627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DCE0D4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9F616" w14:textId="77777777" w:rsidR="00234860" w:rsidRPr="00234860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860">
              <w:rPr>
                <w:rFonts w:ascii="Times New Roman" w:hAnsi="Times New Roman"/>
                <w:sz w:val="26"/>
                <w:szCs w:val="26"/>
              </w:rPr>
              <w:t>Детские фантазии. 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2985D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BF09E" w14:textId="77777777" w:rsidR="00234860" w:rsidRPr="00A915F0" w:rsidRDefault="00234860" w:rsidP="000A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234860" w:rsidRPr="00A915F0" w14:paraId="240325B3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0E51" w14:textId="77777777" w:rsidR="00234860" w:rsidRPr="00A915F0" w:rsidRDefault="00234860" w:rsidP="00D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– родина моя</w:t>
            </w:r>
            <w:r w:rsidRPr="00A9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15F0">
              <w:rPr>
                <w:rFonts w:ascii="Times New Roman" w:hAnsi="Times New Roman"/>
                <w:sz w:val="24"/>
                <w:szCs w:val="24"/>
              </w:rPr>
              <w:t>6 часов)</w:t>
            </w:r>
          </w:p>
        </w:tc>
      </w:tr>
      <w:tr w:rsidR="00234860" w:rsidRPr="00A915F0" w14:paraId="6B77DD4F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7CA09A3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0823E" w14:textId="77777777" w:rsidR="00234860" w:rsidRPr="007409B8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409B8">
              <w:rPr>
                <w:rFonts w:ascii="Times New Roman" w:hAnsi="Times New Roman"/>
                <w:bCs/>
                <w:sz w:val="26"/>
                <w:szCs w:val="26"/>
              </w:rPr>
              <w:t>Люди земли русской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137B4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F2AA31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7097B9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7212C9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A938" w14:textId="77777777" w:rsidR="00234860" w:rsidRPr="007409B8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409B8">
              <w:rPr>
                <w:rFonts w:ascii="Times New Roman" w:hAnsi="Times New Roman"/>
                <w:bCs/>
                <w:sz w:val="26"/>
                <w:szCs w:val="26"/>
              </w:rPr>
              <w:t>Люди земли русской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3C174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15F80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60" w:rsidRPr="00A915F0" w14:paraId="5BCAB5EF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1D7B570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5224" w14:textId="77777777" w:rsidR="00234860" w:rsidRPr="00234860" w:rsidRDefault="00234860" w:rsidP="000A5B39">
            <w:pPr>
              <w:spacing w:after="0" w:line="240" w:lineRule="auto"/>
            </w:pPr>
            <w:r w:rsidRPr="00234860">
              <w:rPr>
                <w:rFonts w:ascii="Times New Roman" w:hAnsi="Times New Roman"/>
                <w:sz w:val="26"/>
                <w:szCs w:val="26"/>
              </w:rPr>
              <w:t>Всякая душа празднику рада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21B8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E6663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9866369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B28717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3B18" w14:textId="77777777" w:rsidR="00234860" w:rsidRPr="00234860" w:rsidRDefault="00234860" w:rsidP="000A5B39">
            <w:pPr>
              <w:spacing w:after="0" w:line="240" w:lineRule="auto"/>
            </w:pPr>
            <w:r w:rsidRPr="00234860">
              <w:rPr>
                <w:rFonts w:ascii="Times New Roman" w:hAnsi="Times New Roman"/>
                <w:sz w:val="26"/>
                <w:szCs w:val="26"/>
              </w:rPr>
              <w:t>Всякая душа празднику рада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FB55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FED035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04AECD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A08B0A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B496" w14:textId="77777777" w:rsidR="00234860" w:rsidRPr="00234860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Неразгаданная тайна —</w:t>
            </w:r>
            <w:r w:rsidRPr="00234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чащах леса…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68994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8B740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ABA075C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6CBEBB" w14:textId="77777777" w:rsidR="00234860" w:rsidRPr="00A915F0" w:rsidRDefault="00234860" w:rsidP="000A5B3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08D8" w14:textId="77777777" w:rsidR="00234860" w:rsidRPr="00234860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Неразгаданная тайна —</w:t>
            </w:r>
            <w:r w:rsidRPr="00234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486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чащах леса… </w:t>
            </w:r>
            <w:r w:rsidRPr="00234860">
              <w:rPr>
                <w:rFonts w:ascii="Times New Roman" w:hAnsi="Times New Roman"/>
                <w:sz w:val="26"/>
                <w:szCs w:val="26"/>
              </w:rPr>
              <w:t>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5F214" w14:textId="77777777" w:rsidR="00234860" w:rsidRPr="00A915F0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4B82A" w14:textId="77777777" w:rsidR="00234860" w:rsidRPr="007409B8" w:rsidRDefault="00234860" w:rsidP="00D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B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C76E08" w:rsidRPr="00A915F0" w14:paraId="380D6586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9480A" w14:textId="77777777" w:rsidR="00C76E08" w:rsidRPr="00A915F0" w:rsidRDefault="00234860" w:rsidP="00A9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 (17</w:t>
            </w:r>
            <w:r w:rsidR="00C76E08" w:rsidRPr="00A915F0">
              <w:rPr>
                <w:rFonts w:ascii="Times New Roman" w:hAnsi="Times New Roman"/>
                <w:b/>
                <w:sz w:val="24"/>
                <w:szCs w:val="24"/>
              </w:rPr>
              <w:t xml:space="preserve"> часа )</w:t>
            </w:r>
          </w:p>
        </w:tc>
      </w:tr>
      <w:tr w:rsidR="00234860" w:rsidRPr="00A915F0" w14:paraId="1AB440AA" w14:textId="77777777" w:rsidTr="00C9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CA0DD" w14:textId="77777777" w:rsidR="00234860" w:rsidRPr="00D64A1E" w:rsidRDefault="00234860" w:rsidP="00ED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 детства (11 часов)</w:t>
            </w:r>
          </w:p>
        </w:tc>
      </w:tr>
      <w:tr w:rsidR="00234860" w:rsidRPr="00A915F0" w14:paraId="5DAC0EE2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216F56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E4D8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Испокон века книга растит человека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031EB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80385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49024862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C3E0D3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4C7A1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Испокон века книга растит человека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B688A" w14:textId="77777777" w:rsidR="00234860" w:rsidRPr="00510D01" w:rsidRDefault="00510D01" w:rsidP="0099014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0D01">
              <w:rPr>
                <w:rFonts w:ascii="Times New Roman" w:hAnsi="Times New Roman"/>
                <w:bCs/>
                <w:sz w:val="26"/>
                <w:szCs w:val="26"/>
              </w:rPr>
              <w:t>Д. Н. Мамин-Сибиряк. «Из далёкого прошлого»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A67C7A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9951D95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9FBF60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B5AB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bCs/>
                <w:sz w:val="26"/>
                <w:szCs w:val="26"/>
              </w:rPr>
              <w:t>Скромность красит человека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F3B42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814085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53C0A147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9CD337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C903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bCs/>
                <w:sz w:val="26"/>
                <w:szCs w:val="26"/>
              </w:rPr>
              <w:t>Скромность красит человека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F3E5F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F8AAE2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4C9F0B00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F80054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60B3" w14:textId="77777777" w:rsidR="00234860" w:rsidRPr="00233F95" w:rsidRDefault="00234860" w:rsidP="000A5B39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33F9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Любовь всё побеждает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75FC2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01802C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7CBA99E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C75D1E0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12DCF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Такое разное детство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710DB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E4CF1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0A58E5A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DAF49C0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16F3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Такое разное детство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65E10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37A55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0941D030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6ED1D2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27D4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Такое разное детство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8AEE1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C9D6C9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74ABDC4A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CDC7BF5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3A85" w14:textId="77777777" w:rsidR="00234860" w:rsidRPr="00233F95" w:rsidRDefault="00234860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Такое разное детство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DFC53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5C74E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45FA672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2F04BD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71E5" w14:textId="77777777" w:rsidR="00234860" w:rsidRPr="00233F95" w:rsidRDefault="00233F9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3F95">
              <w:rPr>
                <w:rFonts w:ascii="Times New Roman" w:hAnsi="Times New Roman"/>
                <w:sz w:val="26"/>
                <w:szCs w:val="26"/>
              </w:rPr>
              <w:t>Придуманные миры и страны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F309D" w14:textId="77777777" w:rsidR="00234860" w:rsidRPr="00990140" w:rsidRDefault="00990140" w:rsidP="009901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99014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В. П. Крапивин. </w:t>
            </w:r>
            <w:r w:rsidRPr="00990140"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«Голубятня на желтой поляне» (фрагменты).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8D7C4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042A7C56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53FAB1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22A1" w14:textId="77777777" w:rsidR="00234860" w:rsidRPr="00233F95" w:rsidRDefault="00233F9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3F95">
              <w:rPr>
                <w:rFonts w:ascii="Times New Roman" w:hAnsi="Times New Roman"/>
                <w:sz w:val="26"/>
                <w:szCs w:val="26"/>
              </w:rPr>
              <w:t>Придуманные миры и страны</w:t>
            </w:r>
            <w:r w:rsidR="00234860" w:rsidRPr="00233F95">
              <w:rPr>
                <w:rFonts w:ascii="Times New Roman" w:hAnsi="Times New Roman"/>
                <w:sz w:val="26"/>
                <w:szCs w:val="26"/>
              </w:rPr>
              <w:t>. 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E5B85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99DFC6" w14:textId="77777777" w:rsidR="00234860" w:rsidRPr="00A915F0" w:rsidRDefault="00234860" w:rsidP="00990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234860" w:rsidRPr="00A915F0" w14:paraId="6485B6B3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094B4" w14:textId="77777777" w:rsidR="00234860" w:rsidRPr="00A915F0" w:rsidRDefault="00234860" w:rsidP="000A5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– родина моя</w:t>
            </w:r>
            <w:r w:rsidRPr="00A9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15F0">
              <w:rPr>
                <w:rFonts w:ascii="Times New Roman" w:hAnsi="Times New Roman"/>
                <w:sz w:val="24"/>
                <w:szCs w:val="24"/>
              </w:rPr>
              <w:t>6 часов)</w:t>
            </w:r>
          </w:p>
        </w:tc>
      </w:tr>
      <w:tr w:rsidR="00234860" w:rsidRPr="00A915F0" w14:paraId="7825BAA1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BECDDC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7326" w14:textId="77777777" w:rsidR="00234860" w:rsidRPr="007409B8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409B8">
              <w:rPr>
                <w:rFonts w:ascii="Times New Roman" w:hAnsi="Times New Roman"/>
                <w:bCs/>
                <w:sz w:val="26"/>
                <w:szCs w:val="26"/>
              </w:rPr>
              <w:t>Люди земли русской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A46F4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50E9C9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7FA765F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A75A0EE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C0C5" w14:textId="77777777" w:rsidR="00234860" w:rsidRPr="007409B8" w:rsidRDefault="00234860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409B8">
              <w:rPr>
                <w:rFonts w:ascii="Times New Roman" w:hAnsi="Times New Roman"/>
                <w:bCs/>
                <w:sz w:val="26"/>
                <w:szCs w:val="26"/>
              </w:rPr>
              <w:t>Люди земли русской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F3E7F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D94EE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F95" w:rsidRPr="00A915F0" w14:paraId="1DC516D1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3FFD081" w14:textId="77777777" w:rsidR="00233F95" w:rsidRPr="00A915F0" w:rsidRDefault="00233F95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D6FB" w14:textId="77777777" w:rsidR="00233F95" w:rsidRPr="00233F95" w:rsidRDefault="00233F95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Широка страна моя родная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A2729" w14:textId="77777777" w:rsidR="00233F95" w:rsidRPr="00A915F0" w:rsidRDefault="00233F95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7D30C7" w14:textId="77777777" w:rsidR="00233F95" w:rsidRPr="00A915F0" w:rsidRDefault="00233F95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95" w:rsidRPr="00A915F0" w14:paraId="5A3F6A1F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08FF35" w14:textId="77777777" w:rsidR="00233F95" w:rsidRPr="00A915F0" w:rsidRDefault="00233F95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5F55" w14:textId="77777777" w:rsidR="00233F95" w:rsidRPr="00233F95" w:rsidRDefault="00233F95" w:rsidP="000A5B39">
            <w:pPr>
              <w:spacing w:after="0" w:line="240" w:lineRule="auto"/>
            </w:pPr>
            <w:r w:rsidRPr="00233F95">
              <w:rPr>
                <w:rFonts w:ascii="Times New Roman" w:hAnsi="Times New Roman"/>
                <w:sz w:val="26"/>
                <w:szCs w:val="26"/>
              </w:rPr>
              <w:t>Широка страна моя родная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D19DE" w14:textId="77777777" w:rsidR="00233F95" w:rsidRPr="00A915F0" w:rsidRDefault="00233F95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363942" w14:textId="77777777" w:rsidR="00233F95" w:rsidRPr="00A915F0" w:rsidRDefault="00233F95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4F226B5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D71C99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04A7" w14:textId="77777777" w:rsidR="00234860" w:rsidRPr="00233F95" w:rsidRDefault="00233F9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3F95">
              <w:rPr>
                <w:rFonts w:ascii="Times New Roman" w:hAnsi="Times New Roman"/>
                <w:bCs/>
                <w:sz w:val="26"/>
                <w:szCs w:val="26"/>
              </w:rPr>
              <w:t>Под дыханьем непогоды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C6A2A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118B86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860" w:rsidRPr="00A915F0" w14:paraId="6A7970D8" w14:textId="77777777" w:rsidTr="000A5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67CFCBC" w14:textId="77777777" w:rsidR="00234860" w:rsidRPr="00A915F0" w:rsidRDefault="00234860" w:rsidP="000A5B3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BC79" w14:textId="77777777" w:rsidR="00234860" w:rsidRPr="00233F95" w:rsidRDefault="00233F95" w:rsidP="000A5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3F95">
              <w:rPr>
                <w:rFonts w:ascii="Times New Roman" w:hAnsi="Times New Roman"/>
                <w:bCs/>
                <w:sz w:val="26"/>
                <w:szCs w:val="26"/>
              </w:rPr>
              <w:t>Под дыханьем непогоды</w:t>
            </w:r>
            <w:r w:rsidR="00234860" w:rsidRPr="00233F9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="00234860" w:rsidRPr="00233F95">
              <w:rPr>
                <w:rFonts w:ascii="Times New Roman" w:hAnsi="Times New Roman"/>
                <w:sz w:val="26"/>
                <w:szCs w:val="26"/>
              </w:rPr>
              <w:t>Проверочная работа по итогам изучения раздела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33151" w14:textId="77777777" w:rsidR="00234860" w:rsidRPr="00A915F0" w:rsidRDefault="00234860" w:rsidP="0099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67D594" w14:textId="77777777" w:rsidR="00234860" w:rsidRPr="007409B8" w:rsidRDefault="00234860" w:rsidP="00990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B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</w:tbl>
    <w:p w14:paraId="4FEB05C1" w14:textId="77777777" w:rsidR="00C76E08" w:rsidRPr="00A915F0" w:rsidRDefault="00C76E08" w:rsidP="00A91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6E08" w:rsidRPr="00A915F0" w:rsidSect="004405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D085" w14:textId="77777777" w:rsidR="004C3C22" w:rsidRDefault="004C3C22" w:rsidP="0044051C">
      <w:pPr>
        <w:spacing w:after="0" w:line="240" w:lineRule="auto"/>
      </w:pPr>
      <w:r>
        <w:separator/>
      </w:r>
    </w:p>
  </w:endnote>
  <w:endnote w:type="continuationSeparator" w:id="0">
    <w:p w14:paraId="7CF03A3C" w14:textId="77777777" w:rsidR="004C3C22" w:rsidRDefault="004C3C22" w:rsidP="0044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F3B2" w14:textId="77777777" w:rsidR="004C3C22" w:rsidRDefault="004C3C22" w:rsidP="0044051C">
      <w:pPr>
        <w:spacing w:after="0" w:line="240" w:lineRule="auto"/>
      </w:pPr>
      <w:r>
        <w:separator/>
      </w:r>
    </w:p>
  </w:footnote>
  <w:footnote w:type="continuationSeparator" w:id="0">
    <w:p w14:paraId="73ADEB0F" w14:textId="77777777" w:rsidR="004C3C22" w:rsidRDefault="004C3C22" w:rsidP="0044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45D0" w14:textId="77777777" w:rsidR="00E33BAE" w:rsidRDefault="00E33BAE">
    <w:pPr>
      <w:pStyle w:val="a3"/>
    </w:pPr>
  </w:p>
  <w:p w14:paraId="291D1DD2" w14:textId="77777777" w:rsidR="00E33BAE" w:rsidRPr="0044051C" w:rsidRDefault="00E33BAE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50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E2D1F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C71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1200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1DDA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552ED"/>
    <w:multiLevelType w:val="hybridMultilevel"/>
    <w:tmpl w:val="310CDE38"/>
    <w:lvl w:ilvl="0" w:tplc="03C84DD8">
      <w:numFmt w:val="bullet"/>
      <w:lvlText w:val=""/>
      <w:lvlJc w:val="left"/>
      <w:pPr>
        <w:tabs>
          <w:tab w:val="num" w:pos="794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05B5"/>
    <w:multiLevelType w:val="hybridMultilevel"/>
    <w:tmpl w:val="814E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3E5F"/>
    <w:multiLevelType w:val="hybridMultilevel"/>
    <w:tmpl w:val="400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1C"/>
    <w:rsid w:val="00031311"/>
    <w:rsid w:val="00052466"/>
    <w:rsid w:val="0007345D"/>
    <w:rsid w:val="000A5B39"/>
    <w:rsid w:val="00150043"/>
    <w:rsid w:val="00193A9A"/>
    <w:rsid w:val="00233F95"/>
    <w:rsid w:val="00234860"/>
    <w:rsid w:val="003039D8"/>
    <w:rsid w:val="0044051C"/>
    <w:rsid w:val="004C3C22"/>
    <w:rsid w:val="00510D01"/>
    <w:rsid w:val="0057231E"/>
    <w:rsid w:val="006F3623"/>
    <w:rsid w:val="007409B8"/>
    <w:rsid w:val="007D0DE8"/>
    <w:rsid w:val="007D3119"/>
    <w:rsid w:val="008B0907"/>
    <w:rsid w:val="009427A1"/>
    <w:rsid w:val="00990140"/>
    <w:rsid w:val="009B5B86"/>
    <w:rsid w:val="009F7048"/>
    <w:rsid w:val="00A915F0"/>
    <w:rsid w:val="00AE31E2"/>
    <w:rsid w:val="00BD647E"/>
    <w:rsid w:val="00C76E08"/>
    <w:rsid w:val="00C90DE5"/>
    <w:rsid w:val="00CD0C44"/>
    <w:rsid w:val="00DC449F"/>
    <w:rsid w:val="00DF3047"/>
    <w:rsid w:val="00E33BAE"/>
    <w:rsid w:val="00F83789"/>
    <w:rsid w:val="00FA1E07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5365"/>
  <w15:chartTrackingRefBased/>
  <w15:docId w15:val="{B4062EBD-8821-418A-B358-8D7BC07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51C"/>
  </w:style>
  <w:style w:type="paragraph" w:styleId="a5">
    <w:name w:val="footer"/>
    <w:basedOn w:val="a"/>
    <w:link w:val="a6"/>
    <w:uiPriority w:val="99"/>
    <w:unhideWhenUsed/>
    <w:rsid w:val="0044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51C"/>
  </w:style>
  <w:style w:type="paragraph" w:styleId="a7">
    <w:name w:val="Body Text Indent"/>
    <w:basedOn w:val="a"/>
    <w:link w:val="a8"/>
    <w:uiPriority w:val="99"/>
    <w:rsid w:val="0044051C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4051C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44051C"/>
    <w:pPr>
      <w:widowControl w:val="0"/>
      <w:suppressAutoHyphens/>
      <w:spacing w:after="0" w:line="240" w:lineRule="auto"/>
      <w:ind w:left="708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ListParagraphChar">
    <w:name w:val="List Paragraph Char"/>
    <w:link w:val="1"/>
    <w:locked/>
    <w:rsid w:val="0044051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List Paragraph"/>
    <w:basedOn w:val="a"/>
    <w:qFormat/>
    <w:rsid w:val="0044051C"/>
    <w:pPr>
      <w:ind w:left="720"/>
      <w:contextualSpacing/>
    </w:pPr>
  </w:style>
  <w:style w:type="character" w:customStyle="1" w:styleId="fontstyle01">
    <w:name w:val="fontstyle01"/>
    <w:basedOn w:val="a0"/>
    <w:rsid w:val="00F8378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6</cp:revision>
  <dcterms:created xsi:type="dcterms:W3CDTF">2021-01-06T14:19:00Z</dcterms:created>
  <dcterms:modified xsi:type="dcterms:W3CDTF">2021-08-26T16:33:00Z</dcterms:modified>
</cp:coreProperties>
</file>